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7E" w:rsidRPr="00B32113" w:rsidRDefault="00140C7E" w:rsidP="00140C7E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ru-RU"/>
        </w:rPr>
      </w:pPr>
      <w:r w:rsidRPr="00B3211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ru-RU"/>
        </w:rPr>
        <w:t>Организация питания</w:t>
      </w:r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ru-RU"/>
        </w:rPr>
        <w:t xml:space="preserve"> (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ru-RU"/>
        </w:rPr>
        <w:t>самообследование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ru-RU"/>
        </w:rPr>
        <w:t xml:space="preserve"> 2016г)</w:t>
      </w:r>
    </w:p>
    <w:p w:rsidR="00140C7E" w:rsidRPr="00B32113" w:rsidRDefault="00140C7E" w:rsidP="00140C7E">
      <w:pPr>
        <w:ind w:firstLine="708"/>
        <w:rPr>
          <w:rFonts w:eastAsia="Calibri" w:cs="Tahoma"/>
          <w:sz w:val="22"/>
          <w:szCs w:val="22"/>
        </w:rPr>
      </w:pPr>
      <w:r w:rsidRPr="00B32113">
        <w:rPr>
          <w:rFonts w:eastAsia="Calibri" w:cs="Tahoma"/>
          <w:sz w:val="22"/>
          <w:szCs w:val="22"/>
        </w:rPr>
        <w:t xml:space="preserve">         Организация  питания  в  МКДОУ  осуществляется  согласно  требованиям  </w:t>
      </w:r>
      <w:proofErr w:type="spellStart"/>
      <w:r w:rsidRPr="00B32113">
        <w:rPr>
          <w:rFonts w:eastAsia="Calibri" w:cs="Tahoma"/>
          <w:sz w:val="22"/>
          <w:szCs w:val="22"/>
        </w:rPr>
        <w:t>СанПиН</w:t>
      </w:r>
      <w:proofErr w:type="spellEnd"/>
      <w:r w:rsidRPr="00B32113">
        <w:rPr>
          <w:rFonts w:eastAsia="Calibri" w:cs="Tahoma"/>
          <w:sz w:val="22"/>
          <w:szCs w:val="22"/>
        </w:rPr>
        <w:t xml:space="preserve">,  режим  питания  соблюдается  </w:t>
      </w:r>
      <w:proofErr w:type="gramStart"/>
      <w:r w:rsidRPr="00B32113">
        <w:rPr>
          <w:rFonts w:eastAsia="Calibri" w:cs="Tahoma"/>
          <w:sz w:val="22"/>
          <w:szCs w:val="22"/>
        </w:rPr>
        <w:t>согласно</w:t>
      </w:r>
      <w:proofErr w:type="gramEnd"/>
      <w:r w:rsidRPr="00B32113">
        <w:rPr>
          <w:rFonts w:eastAsia="Calibri" w:cs="Tahoma"/>
          <w:sz w:val="22"/>
          <w:szCs w:val="22"/>
        </w:rPr>
        <w:t xml:space="preserve">  возрастных  особенностей  дошкольников  и  их  потребностей  в  пище.  На  пищеблоке  имеется  график  выдачи  блюд  в  группы  и  график  </w:t>
      </w:r>
      <w:proofErr w:type="gramStart"/>
      <w:r w:rsidRPr="00B32113">
        <w:rPr>
          <w:rFonts w:eastAsia="Calibri" w:cs="Tahoma"/>
          <w:sz w:val="22"/>
          <w:szCs w:val="22"/>
        </w:rPr>
        <w:t>контроля  за</w:t>
      </w:r>
      <w:proofErr w:type="gramEnd"/>
      <w:r w:rsidRPr="00B32113">
        <w:rPr>
          <w:rFonts w:eastAsia="Calibri" w:cs="Tahoma"/>
          <w:sz w:val="22"/>
          <w:szCs w:val="22"/>
        </w:rPr>
        <w:t xml:space="preserve">  закладкой  продуктов  в  котел.  Соблюдаются  нормы  питания  в  граммах  на  одного  ребенка  и  объемы   порций.  Меню  составляется   ежедневно по  количеству присутствующих  детей  и  имеющихся  продуктов.  С  целью  профилактики  гиповитаминоза  проводится  витаминизация  холодных  напитков.  Для  обеспечения  преемственности  питания  родителям сообщается    ассортимент  питания  ребенка,  вывешивается  ежедневное  меню в информационные уголки.  Выдача  готовой  продукции  производится  только  после  снятия  пробы  старшей  медсестрой</w:t>
      </w:r>
      <w:proofErr w:type="gramStart"/>
      <w:r w:rsidRPr="00B32113">
        <w:rPr>
          <w:rFonts w:eastAsia="Calibri" w:cs="Tahoma"/>
          <w:sz w:val="22"/>
          <w:szCs w:val="22"/>
        </w:rPr>
        <w:t xml:space="preserve"> .</w:t>
      </w:r>
      <w:proofErr w:type="gramEnd"/>
    </w:p>
    <w:p w:rsidR="00140C7E" w:rsidRPr="00B32113" w:rsidRDefault="00140C7E" w:rsidP="00140C7E">
      <w:pPr>
        <w:ind w:firstLine="708"/>
        <w:rPr>
          <w:rFonts w:eastAsia="Calibri" w:cs="Tahoma"/>
          <w:sz w:val="22"/>
          <w:szCs w:val="22"/>
        </w:rPr>
      </w:pPr>
      <w:r w:rsidRPr="00B32113">
        <w:rPr>
          <w:rFonts w:eastAsia="Calibri" w:cs="Tahoma"/>
          <w:sz w:val="22"/>
          <w:szCs w:val="22"/>
        </w:rPr>
        <w:t xml:space="preserve"> Питание - одно из ключевых факторов, определяющих качество и жизнь ребенка, его рост и</w:t>
      </w:r>
      <w:r w:rsidRPr="00B32113">
        <w:rPr>
          <w:rFonts w:cs="Tahoma"/>
          <w:sz w:val="22"/>
          <w:szCs w:val="22"/>
        </w:rPr>
        <w:t xml:space="preserve"> развитие.  В ДОУ организовано 3</w:t>
      </w:r>
      <w:r w:rsidRPr="00B32113">
        <w:rPr>
          <w:rFonts w:eastAsia="Calibri" w:cs="Tahoma"/>
          <w:sz w:val="22"/>
          <w:szCs w:val="22"/>
        </w:rPr>
        <w:t>-х  разовое питание со вторым завтрако</w:t>
      </w:r>
      <w:proofErr w:type="gramStart"/>
      <w:r w:rsidRPr="00B32113">
        <w:rPr>
          <w:rFonts w:eastAsia="Calibri" w:cs="Tahoma"/>
          <w:sz w:val="22"/>
          <w:szCs w:val="22"/>
        </w:rPr>
        <w:t>м(</w:t>
      </w:r>
      <w:proofErr w:type="gramEnd"/>
      <w:r w:rsidRPr="00B32113">
        <w:rPr>
          <w:rFonts w:eastAsia="Calibri" w:cs="Tahoma"/>
          <w:sz w:val="22"/>
          <w:szCs w:val="22"/>
        </w:rPr>
        <w:t xml:space="preserve"> сок, фрукты)  на осн</w:t>
      </w:r>
      <w:r w:rsidRPr="00B32113">
        <w:rPr>
          <w:rFonts w:cs="Tahoma"/>
          <w:sz w:val="22"/>
          <w:szCs w:val="22"/>
        </w:rPr>
        <w:t>ове примерного 10-дневного меню</w:t>
      </w:r>
      <w:r w:rsidRPr="00B32113">
        <w:rPr>
          <w:rFonts w:eastAsia="Calibri" w:cs="Tahoma"/>
          <w:sz w:val="22"/>
          <w:szCs w:val="22"/>
        </w:rPr>
        <w:t>. В меню представлены разнообразные блюда, исключены их повторы. В ежедневный рацион питания включены фрукты и овощи.</w:t>
      </w:r>
    </w:p>
    <w:p w:rsidR="00140C7E" w:rsidRPr="00B32113" w:rsidRDefault="00140C7E" w:rsidP="00140C7E">
      <w:pPr>
        <w:ind w:firstLine="708"/>
        <w:rPr>
          <w:rFonts w:eastAsia="Calibri" w:cs="Tahoma"/>
          <w:sz w:val="22"/>
          <w:szCs w:val="22"/>
        </w:rPr>
      </w:pPr>
      <w:r w:rsidRPr="00B32113">
        <w:rPr>
          <w:rFonts w:eastAsia="Calibri" w:cs="Tahoma"/>
          <w:sz w:val="22"/>
          <w:szCs w:val="22"/>
        </w:rPr>
        <w:t>Пища готовится по технологическим картам, разработанным на основе Сборника рецептуры блюд и кулинарных изделий для питания дошкольников. Составляется ежедневное меню для детей дошкольного возраста с указанием даты, количества питающихся детей, нормы на одного и всех детей, выхода блюд, объема порции, стоимости.</w:t>
      </w:r>
    </w:p>
    <w:p w:rsidR="00140C7E" w:rsidRPr="00B32113" w:rsidRDefault="00140C7E" w:rsidP="00140C7E">
      <w:pPr>
        <w:ind w:firstLine="708"/>
        <w:rPr>
          <w:rFonts w:eastAsia="Calibri" w:cs="Tahoma"/>
          <w:sz w:val="22"/>
          <w:szCs w:val="22"/>
        </w:rPr>
      </w:pPr>
      <w:r w:rsidRPr="00B32113">
        <w:rPr>
          <w:rFonts w:eastAsia="Calibri" w:cs="Tahoma"/>
          <w:sz w:val="22"/>
          <w:szCs w:val="22"/>
        </w:rPr>
        <w:t xml:space="preserve">Пищеблок ДОУ укомплектован технологическим и кухонным оборудованием. Все оборудование и посуда промаркированы в соответствии с требованиями </w:t>
      </w:r>
      <w:proofErr w:type="spellStart"/>
      <w:r w:rsidRPr="00B32113">
        <w:rPr>
          <w:rFonts w:eastAsia="Calibri" w:cs="Tahoma"/>
          <w:sz w:val="22"/>
          <w:szCs w:val="22"/>
        </w:rPr>
        <w:t>СанПиН</w:t>
      </w:r>
      <w:proofErr w:type="spellEnd"/>
      <w:r w:rsidRPr="00B32113">
        <w:rPr>
          <w:rFonts w:eastAsia="Calibri" w:cs="Tahoma"/>
          <w:sz w:val="22"/>
          <w:szCs w:val="22"/>
        </w:rPr>
        <w:t>.</w:t>
      </w:r>
    </w:p>
    <w:p w:rsidR="00140C7E" w:rsidRPr="00B32113" w:rsidRDefault="00140C7E" w:rsidP="00140C7E">
      <w:pPr>
        <w:spacing w:line="240" w:lineRule="atLeast"/>
        <w:textAlignment w:val="baseline"/>
        <w:rPr>
          <w:rFonts w:eastAsia="Calibri" w:cs="Tahoma"/>
          <w:color w:val="000000"/>
          <w:sz w:val="22"/>
          <w:szCs w:val="22"/>
        </w:rPr>
      </w:pPr>
      <w:r w:rsidRPr="00B32113">
        <w:rPr>
          <w:rFonts w:ascii="Tahoma" w:eastAsia="Calibri" w:hAnsi="Tahoma" w:cs="Tahoma"/>
          <w:sz w:val="22"/>
          <w:szCs w:val="22"/>
        </w:rPr>
        <w:tab/>
      </w:r>
      <w:r w:rsidRPr="00B32113">
        <w:rPr>
          <w:rFonts w:eastAsia="Calibri" w:cs="Tahoma"/>
          <w:color w:val="000000"/>
          <w:sz w:val="22"/>
          <w:szCs w:val="22"/>
          <w:bdr w:val="none" w:sz="0" w:space="0" w:color="auto" w:frame="1"/>
        </w:rPr>
        <w:t>Для формирования у дошкольников и их родителей навыков здорового образа жизни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</w:t>
      </w:r>
    </w:p>
    <w:p w:rsidR="00140C7E" w:rsidRPr="00B32113" w:rsidRDefault="00140C7E" w:rsidP="00140C7E">
      <w:pPr>
        <w:ind w:firstLine="708"/>
        <w:rPr>
          <w:rFonts w:cs="Tahoma"/>
          <w:sz w:val="22"/>
          <w:szCs w:val="22"/>
        </w:rPr>
      </w:pPr>
      <w:r w:rsidRPr="00B32113">
        <w:rPr>
          <w:rFonts w:eastAsia="Calibri" w:cs="Tahoma"/>
          <w:sz w:val="22"/>
          <w:szCs w:val="22"/>
        </w:rPr>
        <w:t xml:space="preserve">Вопросы организации питания детей постоянно остаются на контроле </w:t>
      </w:r>
      <w:proofErr w:type="gramStart"/>
      <w:r w:rsidRPr="00B32113">
        <w:rPr>
          <w:rFonts w:eastAsia="Calibri" w:cs="Tahoma"/>
          <w:sz w:val="22"/>
          <w:szCs w:val="22"/>
        </w:rPr>
        <w:t>заведующего</w:t>
      </w:r>
      <w:proofErr w:type="gramEnd"/>
      <w:r w:rsidRPr="00B32113">
        <w:rPr>
          <w:rFonts w:eastAsia="Calibri" w:cs="Tahoma"/>
          <w:sz w:val="22"/>
          <w:szCs w:val="22"/>
        </w:rPr>
        <w:t xml:space="preserve"> дошкольного учреждения, медицинского работника, общественности.</w:t>
      </w:r>
    </w:p>
    <w:p w:rsidR="00140C7E" w:rsidRPr="00B32113" w:rsidRDefault="00140C7E" w:rsidP="00140C7E">
      <w:pPr>
        <w:shd w:val="clear" w:color="auto" w:fill="FFFFFF" w:themeFill="background1"/>
        <w:spacing w:before="100" w:beforeAutospacing="1" w:after="150" w:line="270" w:lineRule="atLeast"/>
        <w:jc w:val="left"/>
        <w:rPr>
          <w:rFonts w:eastAsia="Times New Roman" w:cs="Tahoma"/>
          <w:color w:val="000000" w:themeColor="text1"/>
          <w:sz w:val="22"/>
          <w:szCs w:val="22"/>
          <w:lang w:eastAsia="ru-RU"/>
        </w:rPr>
      </w:pPr>
      <w:r w:rsidRPr="00B32113">
        <w:rPr>
          <w:rFonts w:eastAsia="Times New Roman" w:cs="Tahoma"/>
          <w:color w:val="000000" w:themeColor="text1"/>
          <w:sz w:val="22"/>
          <w:szCs w:val="22"/>
          <w:lang w:eastAsia="ru-RU"/>
        </w:rPr>
        <w:t xml:space="preserve"> Продукты детский сад </w:t>
      </w:r>
      <w:proofErr w:type="spellStart"/>
      <w:r w:rsidRPr="00B32113">
        <w:rPr>
          <w:rFonts w:eastAsia="Times New Roman" w:cs="Tahoma"/>
          <w:color w:val="000000" w:themeColor="text1"/>
          <w:sz w:val="22"/>
          <w:szCs w:val="22"/>
          <w:lang w:eastAsia="ru-RU"/>
        </w:rPr>
        <w:t>получет</w:t>
      </w:r>
      <w:proofErr w:type="spellEnd"/>
      <w:r w:rsidRPr="00B32113">
        <w:rPr>
          <w:rFonts w:eastAsia="Times New Roman" w:cs="Tahoma"/>
          <w:color w:val="000000" w:themeColor="text1"/>
          <w:sz w:val="22"/>
          <w:szCs w:val="22"/>
          <w:lang w:eastAsia="ru-RU"/>
        </w:rPr>
        <w:t xml:space="preserve"> по договору с ИП Федотов по заявкам, куда направляется 90% родительской платы.   Натуральные нормы питания на основные продукты выполняются на 97.9%, но по-прежнему не поставляются в полном объеме молочные продукты, фрукты. Наша задача: довести выполнение натуральных норм до 100%.</w:t>
      </w:r>
    </w:p>
    <w:p w:rsidR="00140C7E" w:rsidRPr="00B32113" w:rsidRDefault="00140C7E" w:rsidP="00140C7E">
      <w:pPr>
        <w:shd w:val="clear" w:color="auto" w:fill="FFFFFF" w:themeFill="background1"/>
        <w:spacing w:before="100" w:beforeAutospacing="1" w:after="150" w:line="270" w:lineRule="atLeast"/>
        <w:jc w:val="left"/>
        <w:rPr>
          <w:rFonts w:ascii="Tahoma" w:eastAsia="Times New Roman" w:hAnsi="Tahoma" w:cs="Tahoma"/>
          <w:color w:val="000000" w:themeColor="text1"/>
          <w:sz w:val="22"/>
          <w:szCs w:val="22"/>
          <w:lang w:eastAsia="ru-RU"/>
        </w:rPr>
      </w:pPr>
    </w:p>
    <w:p w:rsidR="00140C7E" w:rsidRPr="00B32113" w:rsidRDefault="00140C7E" w:rsidP="00140C7E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eastAsia="Times New Roman" w:cs="Tahoma"/>
          <w:color w:val="000000" w:themeColor="text1"/>
          <w:sz w:val="22"/>
          <w:szCs w:val="22"/>
          <w:lang w:eastAsia="ru-RU"/>
        </w:rPr>
      </w:pPr>
      <w:r w:rsidRPr="00B32113">
        <w:rPr>
          <w:rFonts w:eastAsia="Times New Roman" w:cs="Tahoma"/>
          <w:b/>
          <w:bCs/>
          <w:color w:val="000000" w:themeColor="text1"/>
          <w:sz w:val="22"/>
          <w:szCs w:val="22"/>
          <w:lang w:eastAsia="ru-RU"/>
        </w:rPr>
        <w:t xml:space="preserve">Ниже приведена таблица выполнения натуральных норм питания детского сада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189"/>
        <w:gridCol w:w="2123"/>
        <w:gridCol w:w="2123"/>
        <w:gridCol w:w="2151"/>
      </w:tblGrid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left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b/>
                <w:bCs/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030" w:type="dxa"/>
            <w:gridSpan w:val="4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left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b/>
                <w:bCs/>
                <w:color w:val="000000" w:themeColor="text1"/>
                <w:sz w:val="22"/>
                <w:szCs w:val="22"/>
                <w:lang w:eastAsia="ru-RU"/>
              </w:rPr>
              <w:t>                                                Выполнение норм питания  по годам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Наименование продуктов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2013-2014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2014-2015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2015-2016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Мясо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104%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Рыба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89%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51%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67%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Молоко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101%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Масло сливочное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98%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Творог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55%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Яйцо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99%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89%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Овощи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78%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Картофель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92%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99%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Хлеб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Соки, свежие фрукты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53%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65%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Крупы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106%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103%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100%</w:t>
            </w:r>
          </w:p>
        </w:tc>
      </w:tr>
      <w:tr w:rsidR="00140C7E" w:rsidRPr="00B32113" w:rsidTr="00B821A8">
        <w:tc>
          <w:tcPr>
            <w:tcW w:w="82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92%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79%</w:t>
            </w:r>
          </w:p>
        </w:tc>
        <w:tc>
          <w:tcPr>
            <w:tcW w:w="225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40C7E" w:rsidRPr="00B32113" w:rsidRDefault="00140C7E" w:rsidP="00B821A8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</w:pPr>
            <w:r w:rsidRPr="00B32113">
              <w:rPr>
                <w:rFonts w:eastAsia="Times New Roman" w:cs="Tahoma"/>
                <w:color w:val="000000" w:themeColor="text1"/>
                <w:sz w:val="22"/>
                <w:szCs w:val="22"/>
                <w:lang w:eastAsia="ru-RU"/>
              </w:rPr>
              <w:t>81%</w:t>
            </w:r>
          </w:p>
        </w:tc>
      </w:tr>
    </w:tbl>
    <w:p w:rsidR="00140C7E" w:rsidRPr="00B32113" w:rsidRDefault="00140C7E" w:rsidP="00140C7E">
      <w:pPr>
        <w:shd w:val="clear" w:color="auto" w:fill="FFFFFF" w:themeFill="background1"/>
        <w:spacing w:before="100" w:beforeAutospacing="1" w:after="150" w:line="270" w:lineRule="atLeast"/>
        <w:jc w:val="left"/>
        <w:rPr>
          <w:rFonts w:eastAsia="Times New Roman" w:cs="Tahoma"/>
          <w:color w:val="000000" w:themeColor="text1"/>
          <w:sz w:val="22"/>
          <w:szCs w:val="22"/>
          <w:lang w:eastAsia="ru-RU"/>
        </w:rPr>
      </w:pPr>
      <w:r w:rsidRPr="00B32113">
        <w:rPr>
          <w:rFonts w:eastAsia="Times New Roman" w:cs="Tahoma"/>
          <w:color w:val="000000" w:themeColor="text1"/>
          <w:sz w:val="22"/>
          <w:szCs w:val="22"/>
          <w:lang w:eastAsia="ru-RU"/>
        </w:rPr>
        <w:t>Средняя стоимость питания одного ребенка в день в 2015-2016 учебном году составила 60 рублей.  </w:t>
      </w:r>
    </w:p>
    <w:p w:rsidR="00140C7E" w:rsidRPr="00B32113" w:rsidRDefault="00140C7E" w:rsidP="00140C7E">
      <w:pPr>
        <w:shd w:val="clear" w:color="auto" w:fill="FFFFFF" w:themeFill="background1"/>
        <w:spacing w:before="100" w:beforeAutospacing="1" w:after="150" w:line="270" w:lineRule="atLeast"/>
        <w:jc w:val="left"/>
        <w:rPr>
          <w:rFonts w:eastAsia="Times New Roman" w:cs="Tahoma"/>
          <w:color w:val="000000" w:themeColor="text1"/>
          <w:sz w:val="22"/>
          <w:szCs w:val="22"/>
          <w:lang w:eastAsia="ru-RU"/>
        </w:rPr>
      </w:pPr>
      <w:r w:rsidRPr="00B32113">
        <w:rPr>
          <w:rFonts w:eastAsia="Times New Roman" w:cs="Tahoma"/>
          <w:b/>
          <w:bCs/>
          <w:color w:val="000000" w:themeColor="text1"/>
          <w:sz w:val="22"/>
          <w:szCs w:val="22"/>
          <w:u w:val="single"/>
          <w:lang w:eastAsia="ru-RU"/>
        </w:rPr>
        <w:t>Вывод:</w:t>
      </w:r>
      <w:r w:rsidRPr="00B32113">
        <w:rPr>
          <w:rFonts w:eastAsia="Times New Roman" w:cs="Tahoma"/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B32113">
        <w:rPr>
          <w:rFonts w:eastAsia="Times New Roman" w:cs="Tahoma"/>
          <w:color w:val="000000" w:themeColor="text1"/>
          <w:sz w:val="22"/>
          <w:szCs w:val="22"/>
          <w:lang w:eastAsia="ru-RU"/>
        </w:rPr>
        <w:t>Дети в МКДОУ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B32113">
        <w:rPr>
          <w:rFonts w:eastAsia="Times New Roman" w:cs="Tahoma"/>
          <w:b/>
          <w:bCs/>
          <w:color w:val="000000" w:themeColor="text1"/>
          <w:sz w:val="22"/>
          <w:szCs w:val="22"/>
          <w:lang w:eastAsia="ru-RU"/>
        </w:rPr>
        <w:t xml:space="preserve"> </w:t>
      </w:r>
    </w:p>
    <w:p w:rsidR="002B5E3A" w:rsidRDefault="002B5E3A"/>
    <w:sectPr w:rsidR="002B5E3A" w:rsidSect="002B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7E"/>
    <w:rsid w:val="00140C7E"/>
    <w:rsid w:val="002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E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2016-08-22T05:32:00Z</dcterms:created>
  <dcterms:modified xsi:type="dcterms:W3CDTF">2016-08-22T05:33:00Z</dcterms:modified>
</cp:coreProperties>
</file>